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2021041201348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2021041201348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7.264.990,44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10.330.484,35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4.248.079,34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100.04.096 DE ABRIL 09 DE 2021 - PAGO DE LOS SUBSIDIOS DE LOS SERVICIOS PÚBLICOS DOMICILIARIOS CORRESPONDIENTE A LA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10.330.484,35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7.264.990,44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4.248.079,34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10.330.484,35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7.264.990,44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4.248.079,34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21.843.554,13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21.843.554,13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