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2020100201091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702.242,00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VDA-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Dos Mil Doscientos Cuarenta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2020100200725  / RESOLUCION No 100.04.228 DE SEPTIEMBRE 24 DE 2020 - PAGO AUXILIO DE TRANSPORTE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702.242,00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702.242,00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702.242,00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702.242,00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