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2020041600444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702.332.744,17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901037916-1 ADRES - ADMINISTRADORA DEL RECURSOS DEL SISTEMA GENERAL DE SEGURIDAD SOCIAL EN SALUD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901037916-1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Dos Millones Trescientos Treinta y Dos Mil Setecientos Cuarenta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Recursos régimen subsidiado mes ABRIL de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Sistema general de seguridad social en salud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702.332.744,17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44210400001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para la financiación del Sistema General de Seguridad Social en 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702.332.744,17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702.332.744,17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702.332.744,17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