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2020121401430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820.700,00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1209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Veinte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2020120900933  / RESOLUCIÓN No 100.04.331 DE DICIEMBRE 7 DE 2020 - PAGO SERVICIO DE ACUEDUCTO, ALCANTARILLADO Y ASEO DE LAS INSTITUCIONES EDUCATIVAS URBANAS DEL MUNICIPIO DE HATO COROZAL CORRESPONDIENTE AL MES DE NOVIEMBRE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820.700,00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820.700,00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820.700,00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820.700,00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