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CAPRESOCA EPS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891856000-7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2022-05-05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2022-05-04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0165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2-1-AM/2.1.2.02.02.009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1.2.1.0.00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100.04.180 DE MAYO 5 DE 2022 - PAGO APORTE A SALUD DE LOS HONORABLES CONCEJALES MES ABRIL 2022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100.04.180 DE MAYO 5 DE 2022 - PAGO APORTE A SALUD DE LOS HONORABLES CONCEJALES MES ABRIL 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0305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2022-05-05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