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$1.073.030,00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$1.264.300,00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$1.264.300,00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ENERO DE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