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2019123101209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891856000-7 CAPRESOCA  E.P.S.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2019123101209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2019-12-26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68.595.526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FOSYGA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263.201.248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TRANSFERENCIA DEPARTAMENTO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35.499.113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EXCEDENTES FONPET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RETIRO FONPET PARA INVERSION SECTOR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200.889.585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2212113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CONTINUIDAD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RESOLUCIÓN No 100.04.357 DEL 26 DE DICIEMBRE DE 2019 - RECURSOS SIN SITUACIÓN DE FONDOS DE LA LMA DE LOS AFILIADOS EN EL MUNICIPIO DE HATO COROZAL AL RÉGIMEN SUBSIDIADO MES DICIEMBRE DE 2019 - Contrato 100.04.357 -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568.185.472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568.185.472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588.401.381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588.401.381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