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2020071700899  / PAGO RESOLUCION No. 100.04.139 SIN SITUACIÓN DE FONDOS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2020071700899  / PAGO RESOLUCION No. 100.04.139 SIN SITUACIÓN DE FONDOS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