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APOYO, COMO ASISTENTE ADMINISTRATIVA EN LA SECRETARIA DE DESARROLLO SOCIAL, INTEGRAL Y PRODUCTIVO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