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2022020200004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215.985,00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901324109-3 K&amp;L COMUNICACIONES HATO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901324109-3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11 N 1A 40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Quince Mil Novecientos Ochenta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2022013100009  / RESOLUCIÓN NO 100.04.027 DE ENERO 28 DE 2022 - PAGO SERVICIO PLAN DE INTERNET ESPECIAL ALCALDÍA Y FAMILIAS EN ACCIÓN CORRESPONDIENTE AL MES ENERO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201.737,00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7.260,00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5.173,00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1.815,00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215.985,00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215.985,00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215.985,00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