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$1.008.800,00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$1.008.800,00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100.04.068 DE MARZO 16 DE 2020 - SERVICIO DE ACUEDUCTO, ALCANTARILLADO Y ASEO DE LAS INSTALACIONES DE LA ADMINISTRACIÓN MUNICIPAL CORRESPONDIENTE AL MES DE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