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18:40:04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11100500075 056-4 convenio indercas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$4.948.525,00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$4.948.525,00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