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2020110400811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1118539259-4 TITTO  ALEJANDRO MARTINEZ NIÑO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2020110400811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COMO INGENIERO CIVIL EN LA SECRETARIA DE PLANEACION Y POLITICA SECTORIAL, EN LO RELACIONADO CON PROYECTOS DE OBRAS CIVILES QUE SEAN EJECUTADOS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