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2019072300731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DE FONDOS  PAGO CON DIFERENTE FUENTE CE 2019061000384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