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2020123000063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10.400.031,76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Millones Cuatrocientos Mil Treinta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100.04.206 DE SEPTIEMBRE 11 DE 2020 - PAGO RECURSOS SIN SITUACIÓN DE FONDOS LMA MES SEPTIEMBRE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10.400.031,76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10.400.031,76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10.400.031,76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10.400.031,76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