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2021-11-05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2021-11-05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110.10.01.151 DEL 01 DE COTRUBRE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PENDÒN PUBLICITARIA  ELABORADO ELONA BANNER DE 2 METROS DE LARGO POR UN METRO DE ANCHO INCLUYE EL SOPORTE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$600.000,00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$600.000,00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LIBRETA  ECOLÒGICA PERSONALIZADA, MEDIDAS 18CMS X 13.5 CMS CON NOTAS ADHESIVAS DE 50 HOJAS QUE EN LA PORTADA CONTENGA LOS LOGOS INSTITUCIONALES Y EL NOMBRE DEL EVENTO, INCLUYE BOLÌGRAFO CON CON LOGOTIPOS INSTITUCIONALES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$15.000,00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$3.750.000,00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Cuatro Millones Trescientos Cincuenta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$4.350.000,00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$4.350.000,00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2021110500029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2021110500029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