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2022032200224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1118649206-6 YENNY LILIANA SALON BLANCO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2022032200224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2-42-ISSC/2.3.2.02.02.009.450100100.2020851250012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110.10.01.0032 DEL 2022-01-21 - FORTALECER LAS ACTIVIDADES PARA CONSOLIDAR LAS ACCIONES EJECUTADAS POR EL EQUIPO INTERDISCIPLINARIO DE LA COMISARIA DE FAMILIA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1.683.000,00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1.683.000,00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