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2022061700591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17322839-6 GUADALUPE SANTOS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2022061700591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100.04.293 DE JUNIO 13 DE 2022 - PAGO LIQUIDACIÓN E INDEMNIZACIÓN DE VACACIONES POR EL PERIODO COMPRENDIDO ENTRE EL 1-JUNIO-2020 AL 31-MAYO-2021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