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FORMACIÓN ACTIVIDADES DE EXPRESIÓN ARTÍSTICA Y CULTURAL A TRAVÉS DE LA FORMACIÓN EN LA MODALIDAD DE DANZA LLANERA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