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2020052300374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4.300.795,00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 22  70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Mil Setecientos Noventa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PM. COD. 300-11-No 019 DE ABRIL 21 DE 2020 - PAGO LIQUIDACIÓN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4.300.795,00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2.198.184,00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1.368.249,00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734.362,00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4.300.795,00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4.300.795,00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