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FALTANTE PAGO ICA 2019 CONSIGNACION REALIZADA 02/06/2020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2021032900079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FALTANTE PAGO ICA 2019 CONSIGNACION REALIZADA 02/06/2020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