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FRANCISCO CALA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74755177-4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$950.411,00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$950.411,00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100.04.127 DE ABRIL 30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100.04.127 DE ABRIL 30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