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459.712.159,61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273.732.072,18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18.117.202,86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54.074.361,58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100.04.059 DE FEBRERO 15 DE 2022 - PAGO SIN SITUACIÓN DE FONDOS DE RÉGIMEN SUBSIDIADO SEGÚN LMA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805.635.796,23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805.635.796,23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805.635.796,23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805.635.796,23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