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 DE ENERGIA DE CASANARE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$92.300.000,00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$92.300.000,00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100.04.050 DE FEBRERO 28 DE 2020 - CUOTA INICIAL AL ACUERDO DE PAGO HECHO CON LA EMPRESA DE ENERGÍA DE CASANARE S.A. E.S.P POR CONCEPTO DE SERVICIO DE ALUMBRADO PUBLICO A LA CUENTA NO 470945749.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