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$771.870,00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$771.870,00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$771.870,00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ENTRE EL 03 DE MARZO DE 2018 AL 02 DE MARZO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