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$11.028.953,00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$11.028.953,00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Y APORTES DE NOMINA PERSONAL VINCULADO PARA LAS COMISARIAS DE FAMILIAR VIGENCIA 2019PAGO SALARIO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COMISARIA DE  DICIEMBRE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