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ASESORA CONTROL INTERNO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2019-08-09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$6.525.000,00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$6.525.000,00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$6.525.000,00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EN LA RECOLECCIÓN, ORGANIZACIÓN Y ARCHIVO FÍSICO Y MAGNÉTICO DE DOCUMENTOS REQUERIDOS PARA EL EMPALME DE LA ADMINISTRACIÓN MUNICIPAL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