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$3.254.410,66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$3.254.410,66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