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FORMACIÓN, CAPACITACIÓN E INVESTIGACIÓN ARTÍSTICA Y CULTURAL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$12.840.000,00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A LA SECRETARÍA DE DESARROLLO SOCIAL, INTEGRAL Y PRODUCTIVO EN FORMACION ARTISTICA Y CULTURAL EN LA MODALIDAD DE DANZA LLANERA, EN 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