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2022022400116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2022022400116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2-1-AM/2.1.1.01.01.001.08.02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4.677.950,00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7.796.583,00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ESPECIAL DE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583.050,00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100.04.081 DE FEBRERO 24 DE 2022 - PAGO LIQUIDACIÓN DE VACACIONES PERIODO COMPRENDIDO ENTRE 1-ENE-2020 AL 31-DIC-2021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