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2020060400522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2.196.213,00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31011358-0 LUZ MILA PINEROS MOLANO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31011358-0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Noventa y Seis Mil Doscientos Trece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2020060300354  / RESOLUCIÓN No 200.08.02.015 DE JUNIO 1 DE 2020 - PAGO SESIONES ORDINARIAS MES MAYO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1.774.713,00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421.500,00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honorarios  concejo municipal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2.196.213,00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2.196.213,00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2.196.213,00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