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FLOR ISABEL GUTIERREZ PLAZAS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33645762-2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0407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$1.867.251,00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$2.847.300,00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$228.546,00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$4.943.097,00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200-08-02-022 DE DICIEMBRE 31 DE 2021 - PAGO LIQUIDACIÓN DE VACACIONES SECRETARIA CONCEJO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200-08-02-022 DE DICIEMBRE 31 DE 2021 - PAGO LIQUIDACIÓN DE VACACIONES SECRETARIA CONCEJO MUNICIPAL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0828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