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ROSMIRA SAAVEDRA VELA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23710093-5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2021-12-15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0391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$1.256.667,00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$1.256.667,00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ADICIÓN NO 01 Y PRORROGA NO 01 AL CONTRATO DE PRESTACIÓN DE SERVICIOS PROFESIONALES NO 110.10.01.078 DE  06 DE JULIO DE 2021 CUYO OBJETO ES: PRESTAR LOS SERVICIOS PROFESIONALES PARA APOYAR ACTIVIDADES DE CONTRATACIÓN EN LAS MODALIDADES MÍNIMAS CUANTÍAS Y DEMÁS QUE REQUIERA LA OFICINA JURÍDICA DEL MUNICIPIO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ADICIÓN NO 01 Y PRORROGA NO 01 AL CONTRATO DE PRESTACIÓN DE SERVICIOS PROFESIONALES NO 110.10.01.078 DE  06 DE JULIO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0732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