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$3.834.743,52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100.04.093 DEL 03 DE ABRIL DE 2019 - SUBSIDIOS MES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