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$22.900.000,00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Y PRORROGA AL CONTRATO No 110.10.01.079 DE FEBRERO 25 DE 2022 CUYO OBJETO ES: PRESTAR LOS SERVICIOS FUNERARIOS Y/O EXEQUIALES A LA POBLACIÓN VULNERABLE EN CONDICIÓN DE POBREZA EXTREMA DEL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