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2021090700983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46.871.905,90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826002546-5 DISEMCO INGENIEROS ASOCIADOS DE COLOMBIA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826002546-5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23 N° 10-26 OF 204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Seis Millones Ochocientos Setenta y Un Mil Novecientos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2021083101799  / PAGO LIQUIDACION CONTRATO DE OBRA PUBLICA No 110.10.04.002 DE 2019 Y ADICIONES 1, 2, Y 3 ANEXAS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25.265.176,90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17.824.252,00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2.343.595,00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931.984,00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465.992,00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40.906,00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46.871.905,90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46.871.905,90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46.871.905,90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