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2020090900964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2020090800646  / RESOLUCIÓN No 100.04.194 DE SEPTIEMBRE 07 DE 2020 - PAGO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