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17:33:36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$731.990.211,22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$622.486.706,22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$126.906.505,00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de obra No Mhc-Mc- 030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$22.554.397,34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$126.906.505,00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