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C.2.1.1.01.02.020.02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$580.900,00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$580.900,00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100.04.044 DE FEBRERO 06 DE 2023 - PAGO APORTE PATRONAL A SALUD DE LOS HONORABLES CONCEJALES MES ENERO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100.04.044 DE FEBRERO 06 DE 2023 - PAGO APORTE PATRONAL A SALUD DE LOS HONORABLES CONCEJALES MES ENERO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