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2-42-ISSC/2.3.2.02.02.009.450100100.2020851250012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EL ÁREA DE LA COMISARIA DE FAMILIA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0240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