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GESTION ADMINISTRATIVA A TRAVES DE LA REALIZACION DE ACTIVIDADES DE ASEGURAMIENTO Y AUDITORIA DEL REGIMEN SUBSIDIADO DEL MUN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