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2-39-IST/2.3.2.02.02.009.240211206.2020851250017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OPERADOR DE MAQUINARIA PESADA RETROCARGADOR, EN EJECUCION DEL PROYECTO DEL SECTOR VIAL DEL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