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2020123000075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653.927.512,92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Cincuenta y Tres Millones Novecientos Veintisiete Mil Quinientos Doce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100.04.338 DE DICIEMBRE 09 DE 2020 - PAGO SIN SITUACIÓN DE FONDOS DE LA LMA DE RÉGIMEN SUBSIDIADO MES DICIEMBRE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653.927.512,92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653.927.512,92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653.927.512,92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653.927.512,92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