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09:59:04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$1.197.687,00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$2.388.353,00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$970.928,00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$519.600,00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$739.338,00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2018-07-03 -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CUOTA DE ALIMENTOS MES DE JUNIO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2018-08-08 -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AGOSTO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2018-11-07 -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DEPOSITO JUDICIAL MES DE OCTUBRE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$519.600,00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111006AGR64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2018-08-15 - CB  NOTA72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111006AGR64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RC  2019052800243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2019050600357  / Pago Sanción Proceso IUS 2012-44366 IUC D- 2016-97-495668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$711.128,00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$970.928,00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