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2022071800726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2022071800726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DE MICROMEDICIÓN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30.534.497,30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PARA LA MODERNIZACION Y AMPLIACION DE LA COBERTURA DE MICROMEDICION EN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30.534.497,30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30.534.497,30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30.534.497,30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30.534.497,30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