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APRCIAL No 01 CTO 110.10.01.043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