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2022072600147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35.818.803,35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Millones Ochocientos Dieciocho Mil Ochocientos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2022072000737  / RESOLUCIÓN No 100.04.337 DE JULIO 08 DE 2022 - PAGO SIN SITUACIÓN DE FONDOS DE RÉGIMEN SUBSIDIADO SEGÚN LMA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35.818.803,35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35.818.803,35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35.818.803,35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35.818.803,35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