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2021110300105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10.465.070,01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Cuatrocientos Sesenta y Cinco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2021102801996  / RESOLUCIÓN NO 100.04.334 DE OCTUBRE 11 DE 2021 - PAGO SIN SITUACIÓN DE FONDOS AL RÉGIMEN SUBSIDIADO LMA MES OCTUBRE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10.465.070,01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10.465.070,01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10.465.070,01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10.465.070,01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