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$124.200.000,00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EN GESTIÓN DOCUMENTAL DEL ARCHIVO DE GESTIÓN DE LA SECRETARIA DE HACIENDA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