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2022040100255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200.261,00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Doscientos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LIQUIDADO EN NOMINA DE MARZO- (ap seg social en vacaciones)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151.114,00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49.147,00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151.114,00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49.147,00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200.261,00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200.261,00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